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6EAB1" w14:textId="753EACB5" w:rsidR="00382490" w:rsidRPr="00382490" w:rsidRDefault="00382490" w:rsidP="00382490">
      <w:pPr>
        <w:jc w:val="center"/>
        <w:rPr>
          <w:rFonts w:ascii="IWA新聞ゴシック体" w:eastAsia="IWA新聞ゴシック体" w:hAnsi="IWA新聞ゴシック体"/>
        </w:rPr>
      </w:pPr>
      <w:r>
        <w:rPr>
          <w:rFonts w:hint="eastAsia"/>
        </w:rPr>
        <w:t xml:space="preserve">　　　　　　　　　　　　　　　　　　　　　　　　　　</w:t>
      </w:r>
      <w:r w:rsidRPr="00382490">
        <w:rPr>
          <w:rFonts w:ascii="IWA新聞ゴシック体" w:eastAsia="IWA新聞ゴシック体" w:hAnsi="IWA新聞ゴシック体" w:hint="eastAsia"/>
        </w:rPr>
        <w:t>２０２３（令和５）年４月吉日</w:t>
      </w:r>
      <w:r w:rsidR="00936F8C">
        <w:rPr>
          <w:rFonts w:ascii="IWA新聞ゴシック体" w:eastAsia="IWA新聞ゴシック体" w:hAnsi="IWA新聞ゴシック体" w:hint="eastAsia"/>
        </w:rPr>
        <w:t xml:space="preserve">　記</w:t>
      </w:r>
    </w:p>
    <w:p w14:paraId="357C513C" w14:textId="4629E1C8" w:rsidR="00382490" w:rsidRPr="006047F8" w:rsidRDefault="006047F8" w:rsidP="006047F8">
      <w:pPr>
        <w:jc w:val="center"/>
        <w:rPr>
          <w:rFonts w:ascii="HGS創英角ﾎﾟｯﾌﾟ体" w:eastAsia="HGS創英角ﾎﾟｯﾌﾟ体" w:hAnsi="HGS創英角ﾎﾟｯﾌﾟ体"/>
          <w:sz w:val="36"/>
          <w:szCs w:val="36"/>
        </w:rPr>
      </w:pPr>
      <w:r w:rsidRPr="006047F8">
        <w:rPr>
          <w:rFonts w:ascii="HGS創英角ﾎﾟｯﾌﾟ体" w:eastAsia="HGS創英角ﾎﾟｯﾌﾟ体" w:hAnsi="HGS創英角ﾎﾟｯﾌﾟ体" w:hint="eastAsia"/>
          <w:sz w:val="36"/>
          <w:szCs w:val="36"/>
        </w:rPr>
        <w:t>井原すがこ県議の得票分析</w:t>
      </w:r>
    </w:p>
    <w:p w14:paraId="3E487E09" w14:textId="7E3C449E" w:rsidR="00360EF0" w:rsidRDefault="00360EF0" w:rsidP="00360EF0"/>
    <w:p w14:paraId="66513DC1" w14:textId="4A43C9D1" w:rsidR="00360EF0" w:rsidRPr="00360EF0" w:rsidRDefault="00360EF0" w:rsidP="00360EF0">
      <w:pPr>
        <w:ind w:firstLineChars="100" w:firstLine="240"/>
        <w:rPr>
          <w:rFonts w:ascii="HG丸ｺﾞｼｯｸM-PRO" w:eastAsia="HG丸ｺﾞｼｯｸM-PRO" w:hAnsi="HG丸ｺﾞｼｯｸM-PRO"/>
          <w:sz w:val="24"/>
          <w:szCs w:val="24"/>
        </w:rPr>
      </w:pPr>
      <w:r w:rsidRPr="00360EF0">
        <w:rPr>
          <w:rFonts w:ascii="HG丸ｺﾞｼｯｸM-PRO" w:eastAsia="HG丸ｺﾞｼｯｸM-PRO" w:hAnsi="HG丸ｺﾞｼｯｸM-PRO" w:hint="eastAsia"/>
          <w:sz w:val="24"/>
          <w:szCs w:val="24"/>
        </w:rPr>
        <w:t>井原すがこさんは、岩国市・和木町選挙区の</w:t>
      </w:r>
      <w:r w:rsidR="003658C7">
        <w:rPr>
          <w:rFonts w:ascii="HG丸ｺﾞｼｯｸM-PRO" w:eastAsia="HG丸ｺﾞｼｯｸM-PRO" w:hAnsi="HG丸ｺﾞｼｯｸM-PRO" w:hint="eastAsia"/>
          <w:sz w:val="24"/>
          <w:szCs w:val="24"/>
        </w:rPr>
        <w:t>山口</w:t>
      </w:r>
      <w:r w:rsidRPr="00360EF0">
        <w:rPr>
          <w:rFonts w:ascii="HG丸ｺﾞｼｯｸM-PRO" w:eastAsia="HG丸ｺﾞｼｯｸM-PRO" w:hAnsi="HG丸ｺﾞｼｯｸM-PRO" w:hint="eastAsia"/>
          <w:sz w:val="24"/>
          <w:szCs w:val="24"/>
        </w:rPr>
        <w:t>県会議員初の女性議員として２０１１年４月１０日に初挑戦でトップ当選を</w:t>
      </w:r>
      <w:r w:rsidR="00076CA0">
        <w:rPr>
          <w:rFonts w:ascii="HG丸ｺﾞｼｯｸM-PRO" w:eastAsia="HG丸ｺﾞｼｯｸM-PRO" w:hAnsi="HG丸ｺﾞｼｯｸM-PRO" w:hint="eastAsia"/>
          <w:sz w:val="24"/>
          <w:szCs w:val="24"/>
        </w:rPr>
        <w:t>し</w:t>
      </w:r>
      <w:r w:rsidR="00382490">
        <w:rPr>
          <w:rFonts w:ascii="HG丸ｺﾞｼｯｸM-PRO" w:eastAsia="HG丸ｺﾞｼｯｸM-PRO" w:hAnsi="HG丸ｺﾞｼｯｸM-PRO" w:hint="eastAsia"/>
          <w:sz w:val="24"/>
          <w:szCs w:val="24"/>
        </w:rPr>
        <w:t>た。</w:t>
      </w:r>
      <w:r w:rsidRPr="00360EF0">
        <w:rPr>
          <w:rFonts w:ascii="HG丸ｺﾞｼｯｸM-PRO" w:eastAsia="HG丸ｺﾞｼｯｸM-PRO" w:hAnsi="HG丸ｺﾞｼｯｸM-PRO" w:hint="eastAsia"/>
          <w:sz w:val="24"/>
          <w:szCs w:val="24"/>
        </w:rPr>
        <w:t>同１５年、１９年と３選を果たし、今年４月９日の第２０回統一地方選挙の山口県議会議員選挙で４回連続の当選を３度目のトップで飾った。</w:t>
      </w:r>
    </w:p>
    <w:p w14:paraId="55BAFE76" w14:textId="77777777" w:rsidR="00360EF0" w:rsidRPr="00360EF0" w:rsidRDefault="00360EF0" w:rsidP="00360EF0">
      <w:pPr>
        <w:rPr>
          <w:rFonts w:ascii="HG丸ｺﾞｼｯｸM-PRO" w:eastAsia="HG丸ｺﾞｼｯｸM-PRO" w:hAnsi="HG丸ｺﾞｼｯｸM-PRO"/>
          <w:sz w:val="24"/>
          <w:szCs w:val="24"/>
        </w:rPr>
      </w:pPr>
    </w:p>
    <w:p w14:paraId="68DCBEEF" w14:textId="0F71CC10" w:rsidR="003658C7" w:rsidRDefault="00360EF0" w:rsidP="00360EF0">
      <w:pPr>
        <w:rPr>
          <w:rFonts w:ascii="HG丸ｺﾞｼｯｸM-PRO" w:eastAsia="HG丸ｺﾞｼｯｸM-PRO" w:hAnsi="HG丸ｺﾞｼｯｸM-PRO"/>
          <w:sz w:val="24"/>
          <w:szCs w:val="24"/>
        </w:rPr>
      </w:pPr>
      <w:r w:rsidRPr="00360EF0">
        <w:rPr>
          <w:rFonts w:ascii="HG丸ｺﾞｼｯｸM-PRO" w:eastAsia="HG丸ｺﾞｼｯｸM-PRO" w:hAnsi="HG丸ｺﾞｼｯｸM-PRO" w:hint="eastAsia"/>
          <w:sz w:val="24"/>
          <w:szCs w:val="24"/>
        </w:rPr>
        <w:t xml:space="preserve">　この戦績を</w:t>
      </w:r>
      <w:r w:rsidR="003658C7">
        <w:rPr>
          <w:rFonts w:ascii="HG丸ｺﾞｼｯｸM-PRO" w:eastAsia="HG丸ｺﾞｼｯｸM-PRO" w:hAnsi="HG丸ｺﾞｼｯｸM-PRO" w:hint="eastAsia"/>
          <w:sz w:val="24"/>
          <w:szCs w:val="24"/>
        </w:rPr>
        <w:t>投票という</w:t>
      </w:r>
      <w:r w:rsidRPr="00360EF0">
        <w:rPr>
          <w:rFonts w:ascii="HG丸ｺﾞｼｯｸM-PRO" w:eastAsia="HG丸ｺﾞｼｯｸM-PRO" w:hAnsi="HG丸ｺﾞｼｯｸM-PRO" w:hint="eastAsia"/>
          <w:sz w:val="24"/>
          <w:szCs w:val="24"/>
        </w:rPr>
        <w:t>数値から我流で分析</w:t>
      </w:r>
      <w:r w:rsidR="00936F8C">
        <w:rPr>
          <w:rFonts w:ascii="HG丸ｺﾞｼｯｸM-PRO" w:eastAsia="HG丸ｺﾞｼｯｸM-PRO" w:hAnsi="HG丸ｺﾞｼｯｸM-PRO" w:hint="eastAsia"/>
          <w:sz w:val="24"/>
          <w:szCs w:val="24"/>
        </w:rPr>
        <w:t>した。</w:t>
      </w:r>
      <w:r w:rsidR="008649A3">
        <w:rPr>
          <w:rFonts w:ascii="HG丸ｺﾞｼｯｸM-PRO" w:eastAsia="HG丸ｺﾞｼｯｸM-PRO" w:hAnsi="HG丸ｺﾞｼｯｸM-PRO" w:hint="eastAsia"/>
          <w:sz w:val="24"/>
          <w:szCs w:val="24"/>
        </w:rPr>
        <w:t>（下表ご参照）</w:t>
      </w:r>
    </w:p>
    <w:p w14:paraId="364BB91C" w14:textId="6632538B" w:rsidR="00F56B4F" w:rsidRDefault="00EB11FD" w:rsidP="00360EF0">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14:anchorId="108835E8" wp14:editId="7155D96C">
                <wp:simplePos x="0" y="0"/>
                <wp:positionH relativeFrom="column">
                  <wp:posOffset>753110</wp:posOffset>
                </wp:positionH>
                <wp:positionV relativeFrom="paragraph">
                  <wp:posOffset>11430</wp:posOffset>
                </wp:positionV>
                <wp:extent cx="4709160" cy="548640"/>
                <wp:effectExtent l="0" t="0" r="15240" b="2286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4709160" cy="548640"/>
                        </a:xfrm>
                        <a:prstGeom prst="rect">
                          <a:avLst/>
                        </a:prstGeom>
                        <a:solidFill>
                          <a:schemeClr val="lt1"/>
                        </a:solidFill>
                        <a:ln w="6350">
                          <a:solidFill>
                            <a:prstClr val="black"/>
                          </a:solidFill>
                        </a:ln>
                      </wps:spPr>
                      <wps:txbx>
                        <w:txbxContent>
                          <w:p w14:paraId="76AEBED7" w14:textId="0C804FA7" w:rsidR="00F56B4F" w:rsidRPr="00F56B4F" w:rsidRDefault="00F56B4F" w:rsidP="00F56B4F">
                            <w:pPr>
                              <w:rPr>
                                <w:szCs w:val="21"/>
                              </w:rPr>
                            </w:pPr>
                            <w:r w:rsidRPr="00F56B4F">
                              <w:rPr>
                                <w:rFonts w:hint="eastAsia"/>
                                <w:b/>
                                <w:bCs/>
                                <w:szCs w:val="21"/>
                              </w:rPr>
                              <w:t>註</w:t>
                            </w:r>
                            <w:r>
                              <w:rPr>
                                <w:rFonts w:hint="eastAsia"/>
                                <w:szCs w:val="21"/>
                              </w:rPr>
                              <w:t xml:space="preserve">　</w:t>
                            </w:r>
                            <w:r w:rsidRPr="00F56B4F">
                              <w:rPr>
                                <w:rFonts w:hint="eastAsia"/>
                                <w:szCs w:val="21"/>
                              </w:rPr>
                              <w:t>＊数値は岩国市・和木町の合計。　＊有権者数</w:t>
                            </w:r>
                            <w:r w:rsidR="006047F8">
                              <w:rPr>
                                <w:rFonts w:hint="eastAsia"/>
                                <w:szCs w:val="21"/>
                              </w:rPr>
                              <w:t>・</w:t>
                            </w:r>
                            <w:r w:rsidRPr="00F56B4F">
                              <w:rPr>
                                <w:rFonts w:hint="eastAsia"/>
                                <w:szCs w:val="21"/>
                              </w:rPr>
                              <w:t>投票率はネットより。</w:t>
                            </w:r>
                          </w:p>
                          <w:p w14:paraId="0FCBA941" w14:textId="62252355" w:rsidR="00EB11FD" w:rsidRPr="00F56B4F" w:rsidRDefault="00F56B4F" w:rsidP="00F56B4F">
                            <w:pPr>
                              <w:ind w:firstLineChars="200" w:firstLine="420"/>
                              <w:rPr>
                                <w:szCs w:val="21"/>
                              </w:rPr>
                            </w:pPr>
                            <w:r w:rsidRPr="00F56B4F">
                              <w:rPr>
                                <w:rFonts w:hint="eastAsia"/>
                                <w:szCs w:val="21"/>
                              </w:rPr>
                              <w:t>＊投票</w:t>
                            </w:r>
                            <w:r>
                              <w:rPr>
                                <w:rFonts w:hint="eastAsia"/>
                                <w:szCs w:val="21"/>
                              </w:rPr>
                              <w:t>総</w:t>
                            </w:r>
                            <w:r w:rsidRPr="00F56B4F">
                              <w:rPr>
                                <w:rFonts w:hint="eastAsia"/>
                                <w:szCs w:val="21"/>
                              </w:rPr>
                              <w:t>数は投票率から換算。＊得票率は得票数と投票</w:t>
                            </w:r>
                            <w:r>
                              <w:rPr>
                                <w:rFonts w:hint="eastAsia"/>
                                <w:szCs w:val="21"/>
                              </w:rPr>
                              <w:t>総数</w:t>
                            </w:r>
                            <w:r w:rsidR="00936F8C">
                              <w:rPr>
                                <w:rFonts w:hint="eastAsia"/>
                                <w:szCs w:val="21"/>
                              </w:rPr>
                              <w:t>から計算</w:t>
                            </w:r>
                          </w:p>
                          <w:tbl>
                            <w:tblPr>
                              <w:tblStyle w:val="a3"/>
                              <w:tblW w:w="0" w:type="auto"/>
                              <w:tblLook w:val="04A0" w:firstRow="1" w:lastRow="0" w:firstColumn="1" w:lastColumn="0" w:noHBand="0" w:noVBand="1"/>
                            </w:tblPr>
                            <w:tblGrid>
                              <w:gridCol w:w="7123"/>
                            </w:tblGrid>
                            <w:tr w:rsidR="00EB11FD" w14:paraId="604A7983" w14:textId="77777777" w:rsidTr="00EB11FD">
                              <w:tc>
                                <w:tcPr>
                                  <w:tcW w:w="7123" w:type="dxa"/>
                                </w:tcPr>
                                <w:p w14:paraId="21875812" w14:textId="77777777" w:rsidR="00EB11FD" w:rsidRDefault="00EB11FD" w:rsidP="00F56B4F">
                                  <w:pPr>
                                    <w:rPr>
                                      <w:szCs w:val="21"/>
                                    </w:rPr>
                                  </w:pPr>
                                </w:p>
                              </w:tc>
                            </w:tr>
                          </w:tbl>
                          <w:p w14:paraId="4E8688A9" w14:textId="566C321F" w:rsidR="00F56B4F" w:rsidRPr="00F56B4F" w:rsidRDefault="00F56B4F" w:rsidP="00F56B4F">
                            <w:pPr>
                              <w:ind w:firstLineChars="200" w:firstLine="420"/>
                              <w:rPr>
                                <w:szCs w:val="21"/>
                              </w:rPr>
                            </w:pPr>
                            <w:r w:rsidRPr="00F56B4F">
                              <w:rPr>
                                <w:rFonts w:hint="eastAsia"/>
                                <w:szCs w:val="21"/>
                              </w:rPr>
                              <w:t>から換算。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8835E8" id="_x0000_t202" coordsize="21600,21600" o:spt="202" path="m,l,21600r21600,l21600,xe">
                <v:stroke joinstyle="miter"/>
                <v:path gradientshapeok="t" o:connecttype="rect"/>
              </v:shapetype>
              <v:shape id="テキスト ボックス 2" o:spid="_x0000_s1026" type="#_x0000_t202" style="position:absolute;left:0;text-align:left;margin-left:59.3pt;margin-top:.9pt;width:370.8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" fillcolor="white [3201]" strokeweight=".5pt">
                <v:textbox>
                  <w:txbxContent>
                    <w:p w14:paraId="76AEBED7" w14:textId="0C804FA7" w:rsidR="00F56B4F" w:rsidRPr="00F56B4F" w:rsidRDefault="00F56B4F" w:rsidP="00F56B4F">
                      <w:pPr>
                        <w:rPr>
                          <w:szCs w:val="21"/>
                        </w:rPr>
                      </w:pPr>
                      <w:r w:rsidRPr="00F56B4F">
                        <w:rPr>
                          <w:rFonts w:hint="eastAsia"/>
                          <w:b/>
                          <w:bCs/>
                          <w:szCs w:val="21"/>
                        </w:rPr>
                        <w:t>註</w:t>
                      </w:r>
                      <w:r>
                        <w:rPr>
                          <w:rFonts w:hint="eastAsia"/>
                          <w:szCs w:val="21"/>
                        </w:rPr>
                        <w:t xml:space="preserve">　</w:t>
                      </w:r>
                      <w:r w:rsidRPr="00F56B4F">
                        <w:rPr>
                          <w:rFonts w:hint="eastAsia"/>
                          <w:szCs w:val="21"/>
                        </w:rPr>
                        <w:t>＊数値は岩国市・和木町の合計。　＊有権者数</w:t>
                      </w:r>
                      <w:r w:rsidR="006047F8">
                        <w:rPr>
                          <w:rFonts w:hint="eastAsia"/>
                          <w:szCs w:val="21"/>
                        </w:rPr>
                        <w:t>・</w:t>
                      </w:r>
                      <w:r w:rsidRPr="00F56B4F">
                        <w:rPr>
                          <w:rFonts w:hint="eastAsia"/>
                          <w:szCs w:val="21"/>
                        </w:rPr>
                        <w:t>投票率はネットより。</w:t>
                      </w:r>
                    </w:p>
                    <w:p w14:paraId="0FCBA941" w14:textId="62252355" w:rsidR="00EB11FD" w:rsidRPr="00F56B4F" w:rsidRDefault="00F56B4F" w:rsidP="00F56B4F">
                      <w:pPr>
                        <w:ind w:firstLineChars="200" w:firstLine="420"/>
                        <w:rPr>
                          <w:szCs w:val="21"/>
                        </w:rPr>
                      </w:pPr>
                      <w:r w:rsidRPr="00F56B4F">
                        <w:rPr>
                          <w:rFonts w:hint="eastAsia"/>
                          <w:szCs w:val="21"/>
                        </w:rPr>
                        <w:t>＊投票</w:t>
                      </w:r>
                      <w:r>
                        <w:rPr>
                          <w:rFonts w:hint="eastAsia"/>
                          <w:szCs w:val="21"/>
                        </w:rPr>
                        <w:t>総</w:t>
                      </w:r>
                      <w:r w:rsidRPr="00F56B4F">
                        <w:rPr>
                          <w:rFonts w:hint="eastAsia"/>
                          <w:szCs w:val="21"/>
                        </w:rPr>
                        <w:t>数は投票率から換算。＊得票率は得票数と投票</w:t>
                      </w:r>
                      <w:r>
                        <w:rPr>
                          <w:rFonts w:hint="eastAsia"/>
                          <w:szCs w:val="21"/>
                        </w:rPr>
                        <w:t>総数</w:t>
                      </w:r>
                      <w:r w:rsidR="00936F8C">
                        <w:rPr>
                          <w:rFonts w:hint="eastAsia"/>
                          <w:szCs w:val="21"/>
                        </w:rPr>
                        <w:t>から計算</w:t>
                      </w:r>
                    </w:p>
                    <w:tbl>
                      <w:tblPr>
                        <w:tblStyle w:val="a3"/>
                        <w:tblW w:w="0" w:type="auto"/>
                        <w:tblLook w:val="04A0" w:firstRow="1" w:lastRow="0" w:firstColumn="1" w:lastColumn="0" w:noHBand="0" w:noVBand="1"/>
                      </w:tblPr>
                      <w:tblGrid>
                        <w:gridCol w:w="7123"/>
                      </w:tblGrid>
                      <w:tr w:rsidR="00EB11FD" w14:paraId="604A7983" w14:textId="77777777" w:rsidTr="00EB11FD">
                        <w:tc>
                          <w:tcPr>
                            <w:tcW w:w="7123" w:type="dxa"/>
                          </w:tcPr>
                          <w:p w14:paraId="21875812" w14:textId="77777777" w:rsidR="00EB11FD" w:rsidRDefault="00EB11FD" w:rsidP="00F56B4F">
                            <w:pPr>
                              <w:rPr>
                                <w:szCs w:val="21"/>
                              </w:rPr>
                            </w:pPr>
                          </w:p>
                        </w:tc>
                      </w:tr>
                    </w:tbl>
                    <w:p w14:paraId="4E8688A9" w14:textId="566C321F" w:rsidR="00F56B4F" w:rsidRPr="00F56B4F" w:rsidRDefault="00F56B4F" w:rsidP="00F56B4F">
                      <w:pPr>
                        <w:ind w:firstLineChars="200" w:firstLine="420"/>
                        <w:rPr>
                          <w:szCs w:val="21"/>
                        </w:rPr>
                      </w:pPr>
                      <w:r w:rsidRPr="00F56B4F">
                        <w:rPr>
                          <w:rFonts w:hint="eastAsia"/>
                          <w:szCs w:val="21"/>
                        </w:rPr>
                        <w:t>から換算。</w:t>
                      </w:r>
                    </w:p>
                  </w:txbxContent>
                </v:textbox>
                <w10:wrap type="square"/>
              </v:shape>
            </w:pict>
          </mc:Fallback>
        </mc:AlternateContent>
      </w:r>
    </w:p>
    <w:tbl>
      <w:tblPr>
        <w:tblStyle w:val="a3"/>
        <w:tblpPr w:leftFromText="142" w:rightFromText="142" w:vertAnchor="text" w:horzAnchor="margin" w:tblpY="584"/>
        <w:tblW w:w="8392" w:type="dxa"/>
        <w:tblLook w:val="04A0" w:firstRow="1" w:lastRow="0" w:firstColumn="1" w:lastColumn="0" w:noHBand="0" w:noVBand="1"/>
      </w:tblPr>
      <w:tblGrid>
        <w:gridCol w:w="1563"/>
        <w:gridCol w:w="1421"/>
        <w:gridCol w:w="1565"/>
        <w:gridCol w:w="1138"/>
        <w:gridCol w:w="1424"/>
        <w:gridCol w:w="1281"/>
      </w:tblGrid>
      <w:tr w:rsidR="00EB11FD" w14:paraId="19FF8C35" w14:textId="77777777" w:rsidTr="00EB11FD">
        <w:trPr>
          <w:trHeight w:val="482"/>
        </w:trPr>
        <w:tc>
          <w:tcPr>
            <w:tcW w:w="1563" w:type="dxa"/>
          </w:tcPr>
          <w:p w14:paraId="353BB193" w14:textId="205B8BC5" w:rsidR="00EB11FD" w:rsidRPr="003658C7" w:rsidRDefault="00382490" w:rsidP="00EB11FD">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14:anchorId="7B0F9247" wp14:editId="04D19371">
                      <wp:simplePos x="0" y="0"/>
                      <wp:positionH relativeFrom="column">
                        <wp:posOffset>-73025</wp:posOffset>
                      </wp:positionH>
                      <wp:positionV relativeFrom="paragraph">
                        <wp:posOffset>7620</wp:posOffset>
                      </wp:positionV>
                      <wp:extent cx="1021080" cy="426720"/>
                      <wp:effectExtent l="0" t="0" r="26670" b="30480"/>
                      <wp:wrapNone/>
                      <wp:docPr id="4" name="直線コネクタ 4"/>
                      <wp:cNvGraphicFramePr/>
                      <a:graphic xmlns:a="http://schemas.openxmlformats.org/drawingml/2006/main">
                        <a:graphicData uri="http://schemas.microsoft.com/office/word/2010/wordprocessingShape">
                          <wps:wsp>
                            <wps:cNvCnPr/>
                            <wps:spPr>
                              <a:xfrm>
                                <a:off x="0" y="0"/>
                                <a:ext cx="1021080" cy="4267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1799A" id="直線コネクタ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6pt" to="74.6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" strokecolor="black [3213]" strokeweight=".5pt">
                      <v:stroke joinstyle="miter"/>
                    </v:line>
                  </w:pict>
                </mc:Fallback>
              </mc:AlternateContent>
            </w:r>
          </w:p>
        </w:tc>
        <w:tc>
          <w:tcPr>
            <w:tcW w:w="1421" w:type="dxa"/>
          </w:tcPr>
          <w:p w14:paraId="4E182EB1" w14:textId="77777777" w:rsidR="00EB11FD" w:rsidRPr="00360EF0" w:rsidRDefault="00EB11FD" w:rsidP="00EB11FD">
            <w:pPr>
              <w:jc w:val="center"/>
              <w:rPr>
                <w:b/>
                <w:bCs/>
              </w:rPr>
            </w:pPr>
            <w:r w:rsidRPr="00360EF0">
              <w:rPr>
                <w:rFonts w:hint="eastAsia"/>
                <w:b/>
                <w:bCs/>
              </w:rPr>
              <w:t>井原得票数</w:t>
            </w:r>
          </w:p>
          <w:p w14:paraId="10C4116C" w14:textId="77777777" w:rsidR="00EB11FD" w:rsidRPr="00360EF0" w:rsidRDefault="00EB11FD" w:rsidP="00EB11FD">
            <w:pPr>
              <w:jc w:val="center"/>
              <w:rPr>
                <w:b/>
                <w:bCs/>
              </w:rPr>
            </w:pPr>
            <w:r w:rsidRPr="00360EF0">
              <w:rPr>
                <w:rFonts w:hint="eastAsia"/>
                <w:b/>
                <w:bCs/>
              </w:rPr>
              <w:t>（票）</w:t>
            </w:r>
          </w:p>
        </w:tc>
        <w:tc>
          <w:tcPr>
            <w:tcW w:w="1565" w:type="dxa"/>
          </w:tcPr>
          <w:p w14:paraId="4CDD1CE6" w14:textId="77777777" w:rsidR="00EB11FD" w:rsidRDefault="00EB11FD" w:rsidP="00EB11FD">
            <w:pPr>
              <w:jc w:val="center"/>
            </w:pPr>
            <w:r>
              <w:rPr>
                <w:rFonts w:hint="eastAsia"/>
              </w:rPr>
              <w:t>有権者数（人）</w:t>
            </w:r>
          </w:p>
        </w:tc>
        <w:tc>
          <w:tcPr>
            <w:tcW w:w="1138" w:type="dxa"/>
          </w:tcPr>
          <w:p w14:paraId="59AA7407" w14:textId="77777777" w:rsidR="00EB11FD" w:rsidRDefault="00EB11FD" w:rsidP="00EB11FD">
            <w:pPr>
              <w:jc w:val="center"/>
            </w:pPr>
            <w:r>
              <w:rPr>
                <w:rFonts w:hint="eastAsia"/>
              </w:rPr>
              <w:t>投票率</w:t>
            </w:r>
          </w:p>
          <w:p w14:paraId="7B320D87" w14:textId="77777777" w:rsidR="00EB11FD" w:rsidRDefault="00EB11FD" w:rsidP="00EB11FD">
            <w:pPr>
              <w:jc w:val="center"/>
            </w:pPr>
            <w:r>
              <w:rPr>
                <w:rFonts w:hint="eastAsia"/>
              </w:rPr>
              <w:t>（％）</w:t>
            </w:r>
          </w:p>
        </w:tc>
        <w:tc>
          <w:tcPr>
            <w:tcW w:w="1424" w:type="dxa"/>
          </w:tcPr>
          <w:p w14:paraId="4A3DDDD7" w14:textId="77777777" w:rsidR="00EB11FD" w:rsidRDefault="00EB11FD" w:rsidP="00EB11FD">
            <w:pPr>
              <w:jc w:val="center"/>
            </w:pPr>
            <w:r>
              <w:rPr>
                <w:rFonts w:hint="eastAsia"/>
              </w:rPr>
              <w:t>投票総数</w:t>
            </w:r>
          </w:p>
          <w:p w14:paraId="42746D3A" w14:textId="77777777" w:rsidR="00EB11FD" w:rsidRDefault="00EB11FD" w:rsidP="00EB11FD">
            <w:pPr>
              <w:jc w:val="center"/>
            </w:pPr>
            <w:r>
              <w:rPr>
                <w:rFonts w:hint="eastAsia"/>
              </w:rPr>
              <w:t>（票）</w:t>
            </w:r>
          </w:p>
        </w:tc>
        <w:tc>
          <w:tcPr>
            <w:tcW w:w="1281" w:type="dxa"/>
          </w:tcPr>
          <w:p w14:paraId="078F2809" w14:textId="77777777" w:rsidR="00EB11FD" w:rsidRPr="00EC5001" w:rsidRDefault="00EB11FD" w:rsidP="00EB11FD">
            <w:pPr>
              <w:jc w:val="center"/>
              <w:rPr>
                <w:b/>
                <w:bCs/>
              </w:rPr>
            </w:pPr>
            <w:r w:rsidRPr="00EC5001">
              <w:rPr>
                <w:rFonts w:hint="eastAsia"/>
                <w:b/>
                <w:bCs/>
              </w:rPr>
              <w:t>井原得票率（％）</w:t>
            </w:r>
          </w:p>
        </w:tc>
      </w:tr>
      <w:tr w:rsidR="00EB11FD" w14:paraId="6AF42835" w14:textId="77777777" w:rsidTr="00EB11FD">
        <w:trPr>
          <w:trHeight w:val="459"/>
        </w:trPr>
        <w:tc>
          <w:tcPr>
            <w:tcW w:w="1563" w:type="dxa"/>
          </w:tcPr>
          <w:p w14:paraId="7BB283CC" w14:textId="45957E17" w:rsidR="00EB11FD" w:rsidRDefault="00EB11FD" w:rsidP="00EB11FD">
            <w:r>
              <w:rPr>
                <w:rFonts w:hint="eastAsia"/>
              </w:rPr>
              <w:t>2</w:t>
            </w:r>
            <w:r>
              <w:t>011</w:t>
            </w:r>
            <w:r>
              <w:rPr>
                <w:rFonts w:hint="eastAsia"/>
              </w:rPr>
              <w:t>年04.10</w:t>
            </w:r>
          </w:p>
        </w:tc>
        <w:tc>
          <w:tcPr>
            <w:tcW w:w="1421" w:type="dxa"/>
          </w:tcPr>
          <w:p w14:paraId="0A77324F" w14:textId="77777777" w:rsidR="00EB11FD" w:rsidRPr="00360EF0" w:rsidRDefault="00EB11FD" w:rsidP="00EB11FD">
            <w:pPr>
              <w:jc w:val="center"/>
              <w:rPr>
                <w:b/>
                <w:bCs/>
              </w:rPr>
            </w:pPr>
            <w:r w:rsidRPr="00360EF0">
              <w:rPr>
                <w:rFonts w:hint="eastAsia"/>
                <w:b/>
                <w:bCs/>
              </w:rPr>
              <w:t>１５２１１</w:t>
            </w:r>
          </w:p>
        </w:tc>
        <w:tc>
          <w:tcPr>
            <w:tcW w:w="1565" w:type="dxa"/>
          </w:tcPr>
          <w:p w14:paraId="19D1A44B" w14:textId="77777777" w:rsidR="00EB11FD" w:rsidRDefault="00EB11FD" w:rsidP="00EB11FD">
            <w:pPr>
              <w:jc w:val="center"/>
            </w:pPr>
            <w:r>
              <w:rPr>
                <w:rFonts w:hint="eastAsia"/>
              </w:rPr>
              <w:t>１２３３１６</w:t>
            </w:r>
          </w:p>
        </w:tc>
        <w:tc>
          <w:tcPr>
            <w:tcW w:w="1138" w:type="dxa"/>
          </w:tcPr>
          <w:p w14:paraId="1A988F70" w14:textId="77777777" w:rsidR="00EB11FD" w:rsidRDefault="00EB11FD" w:rsidP="00EB11FD">
            <w:pPr>
              <w:jc w:val="center"/>
            </w:pPr>
            <w:r>
              <w:rPr>
                <w:rFonts w:hint="eastAsia"/>
              </w:rPr>
              <w:t>５７.２９</w:t>
            </w:r>
          </w:p>
        </w:tc>
        <w:tc>
          <w:tcPr>
            <w:tcW w:w="1424" w:type="dxa"/>
          </w:tcPr>
          <w:p w14:paraId="69C38C62" w14:textId="77777777" w:rsidR="00EB11FD" w:rsidRDefault="00EB11FD" w:rsidP="00EB11FD">
            <w:pPr>
              <w:jc w:val="center"/>
            </w:pPr>
            <w:r>
              <w:rPr>
                <w:rFonts w:hint="eastAsia"/>
              </w:rPr>
              <w:t>７０６４７</w:t>
            </w:r>
          </w:p>
        </w:tc>
        <w:tc>
          <w:tcPr>
            <w:tcW w:w="1281" w:type="dxa"/>
          </w:tcPr>
          <w:p w14:paraId="0DED7D7F" w14:textId="77777777" w:rsidR="00EB11FD" w:rsidRPr="00EC5001" w:rsidRDefault="00EB11FD" w:rsidP="00EB11FD">
            <w:pPr>
              <w:jc w:val="center"/>
              <w:rPr>
                <w:b/>
                <w:bCs/>
              </w:rPr>
            </w:pPr>
            <w:r w:rsidRPr="00EC5001">
              <w:rPr>
                <w:rFonts w:hint="eastAsia"/>
                <w:b/>
                <w:bCs/>
              </w:rPr>
              <w:t>２１.５</w:t>
            </w:r>
          </w:p>
        </w:tc>
      </w:tr>
      <w:tr w:rsidR="00EB11FD" w14:paraId="0E809369" w14:textId="77777777" w:rsidTr="00EB11FD">
        <w:trPr>
          <w:trHeight w:val="459"/>
        </w:trPr>
        <w:tc>
          <w:tcPr>
            <w:tcW w:w="1563" w:type="dxa"/>
          </w:tcPr>
          <w:p w14:paraId="33B76680" w14:textId="77777777" w:rsidR="00EB11FD" w:rsidRDefault="00EB11FD" w:rsidP="00EB11FD">
            <w:r>
              <w:rPr>
                <w:rFonts w:hint="eastAsia"/>
              </w:rPr>
              <w:t>2015年04.12</w:t>
            </w:r>
          </w:p>
        </w:tc>
        <w:tc>
          <w:tcPr>
            <w:tcW w:w="1421" w:type="dxa"/>
          </w:tcPr>
          <w:p w14:paraId="1DE4100C" w14:textId="77777777" w:rsidR="00EB11FD" w:rsidRPr="00360EF0" w:rsidRDefault="00EB11FD" w:rsidP="00EB11FD">
            <w:pPr>
              <w:jc w:val="center"/>
              <w:rPr>
                <w:b/>
                <w:bCs/>
              </w:rPr>
            </w:pPr>
            <w:r w:rsidRPr="00360EF0">
              <w:rPr>
                <w:rFonts w:hint="eastAsia"/>
                <w:b/>
                <w:bCs/>
              </w:rPr>
              <w:t>１３２０７</w:t>
            </w:r>
          </w:p>
        </w:tc>
        <w:tc>
          <w:tcPr>
            <w:tcW w:w="1565" w:type="dxa"/>
          </w:tcPr>
          <w:p w14:paraId="51486424" w14:textId="77777777" w:rsidR="00EB11FD" w:rsidRDefault="00EB11FD" w:rsidP="00EB11FD">
            <w:pPr>
              <w:jc w:val="center"/>
            </w:pPr>
            <w:r>
              <w:rPr>
                <w:rFonts w:hint="eastAsia"/>
              </w:rPr>
              <w:t>１１９５１６</w:t>
            </w:r>
          </w:p>
        </w:tc>
        <w:tc>
          <w:tcPr>
            <w:tcW w:w="1138" w:type="dxa"/>
          </w:tcPr>
          <w:p w14:paraId="6136935D" w14:textId="77777777" w:rsidR="00EB11FD" w:rsidRDefault="00EB11FD" w:rsidP="00EB11FD">
            <w:pPr>
              <w:jc w:val="center"/>
            </w:pPr>
            <w:r>
              <w:rPr>
                <w:rFonts w:hint="eastAsia"/>
              </w:rPr>
              <w:t>４９.５６</w:t>
            </w:r>
          </w:p>
        </w:tc>
        <w:tc>
          <w:tcPr>
            <w:tcW w:w="1424" w:type="dxa"/>
          </w:tcPr>
          <w:p w14:paraId="05C05245" w14:textId="77777777" w:rsidR="00EB11FD" w:rsidRDefault="00EB11FD" w:rsidP="00EB11FD">
            <w:pPr>
              <w:jc w:val="center"/>
            </w:pPr>
            <w:r>
              <w:rPr>
                <w:rFonts w:hint="eastAsia"/>
              </w:rPr>
              <w:t>５９２３２</w:t>
            </w:r>
          </w:p>
        </w:tc>
        <w:tc>
          <w:tcPr>
            <w:tcW w:w="1281" w:type="dxa"/>
          </w:tcPr>
          <w:p w14:paraId="3E20E1BB" w14:textId="77777777" w:rsidR="00EB11FD" w:rsidRPr="00EC5001" w:rsidRDefault="00EB11FD" w:rsidP="00EB11FD">
            <w:pPr>
              <w:jc w:val="center"/>
              <w:rPr>
                <w:b/>
                <w:bCs/>
              </w:rPr>
            </w:pPr>
            <w:r w:rsidRPr="00EC5001">
              <w:rPr>
                <w:rFonts w:hint="eastAsia"/>
                <w:b/>
                <w:bCs/>
              </w:rPr>
              <w:t>２２.３</w:t>
            </w:r>
          </w:p>
        </w:tc>
      </w:tr>
      <w:tr w:rsidR="00EB11FD" w14:paraId="09C3880C" w14:textId="77777777" w:rsidTr="00EB11FD">
        <w:trPr>
          <w:trHeight w:val="459"/>
        </w:trPr>
        <w:tc>
          <w:tcPr>
            <w:tcW w:w="1563" w:type="dxa"/>
          </w:tcPr>
          <w:p w14:paraId="75A3D9C4" w14:textId="77777777" w:rsidR="00EB11FD" w:rsidRDefault="00EB11FD" w:rsidP="00EB11FD">
            <w:r>
              <w:rPr>
                <w:rFonts w:hint="eastAsia"/>
              </w:rPr>
              <w:t>2019年04.07</w:t>
            </w:r>
          </w:p>
        </w:tc>
        <w:tc>
          <w:tcPr>
            <w:tcW w:w="1421" w:type="dxa"/>
          </w:tcPr>
          <w:p w14:paraId="29E61E01" w14:textId="77777777" w:rsidR="00EB11FD" w:rsidRPr="00360EF0" w:rsidRDefault="00EB11FD" w:rsidP="00EB11FD">
            <w:pPr>
              <w:jc w:val="center"/>
              <w:rPr>
                <w:b/>
                <w:bCs/>
              </w:rPr>
            </w:pPr>
            <w:r w:rsidRPr="00360EF0">
              <w:rPr>
                <w:rFonts w:hint="eastAsia"/>
                <w:b/>
                <w:bCs/>
              </w:rPr>
              <w:t>１１０５３</w:t>
            </w:r>
          </w:p>
        </w:tc>
        <w:tc>
          <w:tcPr>
            <w:tcW w:w="1565" w:type="dxa"/>
          </w:tcPr>
          <w:p w14:paraId="7C19D21E" w14:textId="77777777" w:rsidR="00EB11FD" w:rsidRDefault="00EB11FD" w:rsidP="00EB11FD">
            <w:pPr>
              <w:jc w:val="center"/>
            </w:pPr>
            <w:r>
              <w:rPr>
                <w:rFonts w:hint="eastAsia"/>
              </w:rPr>
              <w:t>１１７２１９</w:t>
            </w:r>
          </w:p>
        </w:tc>
        <w:tc>
          <w:tcPr>
            <w:tcW w:w="1138" w:type="dxa"/>
          </w:tcPr>
          <w:p w14:paraId="059ECD3A" w14:textId="77777777" w:rsidR="00EB11FD" w:rsidRDefault="00EB11FD" w:rsidP="00EB11FD">
            <w:pPr>
              <w:jc w:val="center"/>
            </w:pPr>
            <w:r>
              <w:rPr>
                <w:rFonts w:hint="eastAsia"/>
              </w:rPr>
              <w:t>４３.９３</w:t>
            </w:r>
          </w:p>
        </w:tc>
        <w:tc>
          <w:tcPr>
            <w:tcW w:w="1424" w:type="dxa"/>
          </w:tcPr>
          <w:p w14:paraId="3833D528" w14:textId="77777777" w:rsidR="00EB11FD" w:rsidRDefault="00EB11FD" w:rsidP="00EB11FD">
            <w:pPr>
              <w:jc w:val="center"/>
            </w:pPr>
            <w:r>
              <w:rPr>
                <w:rFonts w:hint="eastAsia"/>
              </w:rPr>
              <w:t>５１４９４</w:t>
            </w:r>
          </w:p>
        </w:tc>
        <w:tc>
          <w:tcPr>
            <w:tcW w:w="1281" w:type="dxa"/>
          </w:tcPr>
          <w:p w14:paraId="37852404" w14:textId="77777777" w:rsidR="00EB11FD" w:rsidRPr="00EC5001" w:rsidRDefault="00EB11FD" w:rsidP="00EB11FD">
            <w:pPr>
              <w:jc w:val="center"/>
              <w:rPr>
                <w:b/>
                <w:bCs/>
              </w:rPr>
            </w:pPr>
            <w:r w:rsidRPr="00EC5001">
              <w:rPr>
                <w:rFonts w:hint="eastAsia"/>
                <w:b/>
                <w:bCs/>
              </w:rPr>
              <w:t>２１.４</w:t>
            </w:r>
          </w:p>
        </w:tc>
      </w:tr>
      <w:tr w:rsidR="00EB11FD" w14:paraId="031D96AF" w14:textId="77777777" w:rsidTr="00EB11FD">
        <w:trPr>
          <w:trHeight w:val="459"/>
        </w:trPr>
        <w:tc>
          <w:tcPr>
            <w:tcW w:w="1563" w:type="dxa"/>
          </w:tcPr>
          <w:p w14:paraId="2D46D8A0" w14:textId="77777777" w:rsidR="00EB11FD" w:rsidRDefault="00EB11FD" w:rsidP="00EB11FD">
            <w:r>
              <w:rPr>
                <w:rFonts w:hint="eastAsia"/>
              </w:rPr>
              <w:t>2023年04.09</w:t>
            </w:r>
          </w:p>
        </w:tc>
        <w:tc>
          <w:tcPr>
            <w:tcW w:w="1421" w:type="dxa"/>
          </w:tcPr>
          <w:p w14:paraId="11F148AC" w14:textId="77777777" w:rsidR="00EB11FD" w:rsidRPr="00360EF0" w:rsidRDefault="00EB11FD" w:rsidP="00EB11FD">
            <w:pPr>
              <w:jc w:val="center"/>
              <w:rPr>
                <w:b/>
                <w:bCs/>
              </w:rPr>
            </w:pPr>
            <w:r w:rsidRPr="00360EF0">
              <w:rPr>
                <w:rFonts w:hint="eastAsia"/>
                <w:b/>
                <w:bCs/>
              </w:rPr>
              <w:t>１１０２４</w:t>
            </w:r>
          </w:p>
        </w:tc>
        <w:tc>
          <w:tcPr>
            <w:tcW w:w="1565" w:type="dxa"/>
          </w:tcPr>
          <w:p w14:paraId="707D9A17" w14:textId="77777777" w:rsidR="00EB11FD" w:rsidRDefault="00EB11FD" w:rsidP="00EB11FD">
            <w:pPr>
              <w:jc w:val="center"/>
            </w:pPr>
            <w:r>
              <w:rPr>
                <w:rFonts w:hint="eastAsia"/>
              </w:rPr>
              <w:t>１１１９７６</w:t>
            </w:r>
          </w:p>
        </w:tc>
        <w:tc>
          <w:tcPr>
            <w:tcW w:w="1138" w:type="dxa"/>
          </w:tcPr>
          <w:p w14:paraId="1D8D599F" w14:textId="77777777" w:rsidR="00EB11FD" w:rsidRDefault="00EB11FD" w:rsidP="00EB11FD">
            <w:pPr>
              <w:jc w:val="center"/>
            </w:pPr>
            <w:r>
              <w:rPr>
                <w:rFonts w:hint="eastAsia"/>
              </w:rPr>
              <w:t>３９.６５</w:t>
            </w:r>
          </w:p>
        </w:tc>
        <w:tc>
          <w:tcPr>
            <w:tcW w:w="1424" w:type="dxa"/>
          </w:tcPr>
          <w:p w14:paraId="52B3E694" w14:textId="77777777" w:rsidR="00EB11FD" w:rsidRDefault="00EB11FD" w:rsidP="00EB11FD">
            <w:pPr>
              <w:jc w:val="center"/>
            </w:pPr>
            <w:r>
              <w:rPr>
                <w:rFonts w:hint="eastAsia"/>
              </w:rPr>
              <w:t>４４３９８</w:t>
            </w:r>
          </w:p>
        </w:tc>
        <w:tc>
          <w:tcPr>
            <w:tcW w:w="1281" w:type="dxa"/>
          </w:tcPr>
          <w:p w14:paraId="5AA18FFC" w14:textId="77777777" w:rsidR="00EB11FD" w:rsidRPr="00EC5001" w:rsidRDefault="00EB11FD" w:rsidP="00EB11FD">
            <w:pPr>
              <w:jc w:val="center"/>
              <w:rPr>
                <w:b/>
                <w:bCs/>
              </w:rPr>
            </w:pPr>
            <w:r w:rsidRPr="00EC5001">
              <w:rPr>
                <w:rFonts w:hint="eastAsia"/>
                <w:b/>
                <w:bCs/>
              </w:rPr>
              <w:t>２４.８</w:t>
            </w:r>
          </w:p>
        </w:tc>
      </w:tr>
    </w:tbl>
    <w:p w14:paraId="6CD733AD" w14:textId="0F276CDA" w:rsidR="00F56B4F" w:rsidRDefault="00F56B4F" w:rsidP="00360EF0">
      <w:pPr>
        <w:rPr>
          <w:rFonts w:ascii="HG丸ｺﾞｼｯｸM-PRO" w:eastAsia="HG丸ｺﾞｼｯｸM-PRO" w:hAnsi="HG丸ｺﾞｼｯｸM-PRO"/>
          <w:sz w:val="24"/>
          <w:szCs w:val="24"/>
        </w:rPr>
      </w:pPr>
    </w:p>
    <w:p w14:paraId="203B9CDA" w14:textId="3B05BD0C" w:rsidR="00F56B4F" w:rsidRDefault="00F56B4F" w:rsidP="00360EF0">
      <w:pPr>
        <w:rPr>
          <w:rFonts w:ascii="HG丸ｺﾞｼｯｸM-PRO" w:eastAsia="HG丸ｺﾞｼｯｸM-PRO" w:hAnsi="HG丸ｺﾞｼｯｸM-PRO"/>
          <w:sz w:val="24"/>
          <w:szCs w:val="24"/>
        </w:rPr>
      </w:pPr>
    </w:p>
    <w:p w14:paraId="6CCE4BCC" w14:textId="77777777" w:rsidR="00F56B4F" w:rsidRDefault="00F56B4F" w:rsidP="00360EF0">
      <w:pPr>
        <w:rPr>
          <w:rFonts w:ascii="HG丸ｺﾞｼｯｸM-PRO" w:eastAsia="HG丸ｺﾞｼｯｸM-PRO" w:hAnsi="HG丸ｺﾞｼｯｸM-PRO"/>
          <w:sz w:val="24"/>
          <w:szCs w:val="24"/>
        </w:rPr>
      </w:pPr>
    </w:p>
    <w:p w14:paraId="049A8999" w14:textId="4F76EC7E" w:rsidR="00F56B4F" w:rsidRDefault="00F56B4F" w:rsidP="00360EF0">
      <w:pPr>
        <w:rPr>
          <w:rFonts w:ascii="HG丸ｺﾞｼｯｸM-PRO" w:eastAsia="HG丸ｺﾞｼｯｸM-PRO" w:hAnsi="HG丸ｺﾞｼｯｸM-PRO"/>
          <w:sz w:val="24"/>
          <w:szCs w:val="24"/>
        </w:rPr>
      </w:pPr>
    </w:p>
    <w:p w14:paraId="2CCE5A35" w14:textId="77777777" w:rsidR="00F56B4F" w:rsidRDefault="00F56B4F" w:rsidP="00360EF0">
      <w:pPr>
        <w:rPr>
          <w:rFonts w:ascii="HG丸ｺﾞｼｯｸM-PRO" w:eastAsia="HG丸ｺﾞｼｯｸM-PRO" w:hAnsi="HG丸ｺﾞｼｯｸM-PRO"/>
          <w:sz w:val="24"/>
          <w:szCs w:val="24"/>
        </w:rPr>
      </w:pPr>
    </w:p>
    <w:p w14:paraId="33ACD999" w14:textId="77777777" w:rsidR="00F56B4F" w:rsidRDefault="00F56B4F" w:rsidP="00360EF0">
      <w:pPr>
        <w:rPr>
          <w:rFonts w:ascii="HG丸ｺﾞｼｯｸM-PRO" w:eastAsia="HG丸ｺﾞｼｯｸM-PRO" w:hAnsi="HG丸ｺﾞｼｯｸM-PRO"/>
          <w:sz w:val="24"/>
          <w:szCs w:val="24"/>
        </w:rPr>
      </w:pPr>
    </w:p>
    <w:p w14:paraId="5D666356" w14:textId="77777777" w:rsidR="00F56B4F" w:rsidRDefault="00F56B4F" w:rsidP="00360EF0">
      <w:pPr>
        <w:rPr>
          <w:rFonts w:ascii="HG丸ｺﾞｼｯｸM-PRO" w:eastAsia="HG丸ｺﾞｼｯｸM-PRO" w:hAnsi="HG丸ｺﾞｼｯｸM-PRO"/>
          <w:sz w:val="24"/>
          <w:szCs w:val="24"/>
        </w:rPr>
      </w:pPr>
    </w:p>
    <w:p w14:paraId="0F2BD8B8" w14:textId="77777777" w:rsidR="00F56B4F" w:rsidRDefault="00F56B4F" w:rsidP="00360EF0">
      <w:pPr>
        <w:rPr>
          <w:rFonts w:ascii="HG丸ｺﾞｼｯｸM-PRO" w:eastAsia="HG丸ｺﾞｼｯｸM-PRO" w:hAnsi="HG丸ｺﾞｼｯｸM-PRO"/>
          <w:sz w:val="24"/>
          <w:szCs w:val="24"/>
        </w:rPr>
      </w:pPr>
    </w:p>
    <w:p w14:paraId="62176C10" w14:textId="77777777" w:rsidR="00F56B4F" w:rsidRDefault="00F56B4F" w:rsidP="00360EF0">
      <w:pPr>
        <w:rPr>
          <w:rFonts w:ascii="HG丸ｺﾞｼｯｸM-PRO" w:eastAsia="HG丸ｺﾞｼｯｸM-PRO" w:hAnsi="HG丸ｺﾞｼｯｸM-PRO"/>
          <w:sz w:val="24"/>
          <w:szCs w:val="24"/>
        </w:rPr>
      </w:pPr>
    </w:p>
    <w:p w14:paraId="1ABE5294" w14:textId="77777777" w:rsidR="00F56B4F" w:rsidRDefault="00F56B4F" w:rsidP="00360EF0">
      <w:pPr>
        <w:rPr>
          <w:rFonts w:ascii="HG丸ｺﾞｼｯｸM-PRO" w:eastAsia="HG丸ｺﾞｼｯｸM-PRO" w:hAnsi="HG丸ｺﾞｼｯｸM-PRO"/>
          <w:sz w:val="24"/>
          <w:szCs w:val="24"/>
        </w:rPr>
      </w:pPr>
    </w:p>
    <w:p w14:paraId="01C0DD8C" w14:textId="6AE83C6B" w:rsidR="00360EF0" w:rsidRPr="00382490" w:rsidRDefault="003658C7" w:rsidP="003658C7">
      <w:pPr>
        <w:ind w:firstLineChars="100" w:firstLine="241"/>
        <w:rPr>
          <w:rFonts w:ascii="HG丸ｺﾞｼｯｸM-PRO" w:eastAsia="HG丸ｺﾞｼｯｸM-PRO" w:hAnsi="HG丸ｺﾞｼｯｸM-PRO"/>
          <w:b/>
          <w:bCs/>
          <w:sz w:val="24"/>
          <w:szCs w:val="24"/>
        </w:rPr>
      </w:pPr>
      <w:r w:rsidRPr="00382490">
        <w:rPr>
          <w:rFonts w:ascii="HG丸ｺﾞｼｯｸM-PRO" w:eastAsia="HG丸ｺﾞｼｯｸM-PRO" w:hAnsi="HG丸ｺﾞｼｯｸM-PRO" w:hint="eastAsia"/>
          <w:b/>
          <w:bCs/>
          <w:sz w:val="24"/>
          <w:szCs w:val="24"/>
        </w:rPr>
        <w:t>結論</w:t>
      </w:r>
      <w:r w:rsidR="00382490">
        <w:rPr>
          <w:rFonts w:ascii="HG丸ｺﾞｼｯｸM-PRO" w:eastAsia="HG丸ｺﾞｼｯｸM-PRO" w:hAnsi="HG丸ｺﾞｼｯｸM-PRO" w:hint="eastAsia"/>
          <w:b/>
          <w:bCs/>
          <w:sz w:val="24"/>
          <w:szCs w:val="24"/>
        </w:rPr>
        <w:t>：</w:t>
      </w:r>
      <w:r w:rsidRPr="00382490">
        <w:rPr>
          <w:rFonts w:ascii="HG丸ｺﾞｼｯｸM-PRO" w:eastAsia="HG丸ｺﾞｼｯｸM-PRO" w:hAnsi="HG丸ｺﾞｼｯｸM-PRO" w:hint="eastAsia"/>
          <w:b/>
          <w:bCs/>
          <w:sz w:val="24"/>
          <w:szCs w:val="24"/>
        </w:rPr>
        <w:t>『「草の根」の活動には基盤的な支持者が一定数ある』。</w:t>
      </w:r>
    </w:p>
    <w:p w14:paraId="4A559133" w14:textId="77777777" w:rsidR="008649A3" w:rsidRPr="00360EF0" w:rsidRDefault="008649A3" w:rsidP="003658C7">
      <w:pPr>
        <w:ind w:firstLineChars="100" w:firstLine="240"/>
        <w:rPr>
          <w:rFonts w:ascii="HG丸ｺﾞｼｯｸM-PRO" w:eastAsia="HG丸ｺﾞｼｯｸM-PRO" w:hAnsi="HG丸ｺﾞｼｯｸM-PRO"/>
          <w:sz w:val="24"/>
          <w:szCs w:val="24"/>
        </w:rPr>
      </w:pPr>
    </w:p>
    <w:p w14:paraId="4CB79362" w14:textId="77777777" w:rsidR="007811ED" w:rsidRDefault="00360EF0" w:rsidP="00360EF0">
      <w:pPr>
        <w:rPr>
          <w:rFonts w:ascii="HG丸ｺﾞｼｯｸM-PRO" w:eastAsia="HG丸ｺﾞｼｯｸM-PRO" w:hAnsi="HG丸ｺﾞｼｯｸM-PRO"/>
          <w:sz w:val="24"/>
          <w:szCs w:val="24"/>
        </w:rPr>
      </w:pPr>
      <w:r w:rsidRPr="00360EF0">
        <w:rPr>
          <w:rFonts w:ascii="HG丸ｺﾞｼｯｸM-PRO" w:eastAsia="HG丸ｺﾞｼｯｸM-PRO" w:hAnsi="HG丸ｺﾞｼｯｸM-PRO" w:hint="eastAsia"/>
          <w:sz w:val="24"/>
          <w:szCs w:val="24"/>
        </w:rPr>
        <w:t xml:space="preserve">　初回当選時から、</w:t>
      </w:r>
      <w:r w:rsidR="00382490">
        <w:rPr>
          <w:rFonts w:ascii="HG丸ｺﾞｼｯｸM-PRO" w:eastAsia="HG丸ｺﾞｼｯｸM-PRO" w:hAnsi="HG丸ｺﾞｼｯｸM-PRO" w:hint="eastAsia"/>
          <w:sz w:val="24"/>
          <w:szCs w:val="24"/>
        </w:rPr>
        <w:t>この１２年間で</w:t>
      </w:r>
      <w:r w:rsidR="003658C7">
        <w:rPr>
          <w:rFonts w:ascii="HG丸ｺﾞｼｯｸM-PRO" w:eastAsia="HG丸ｺﾞｼｯｸM-PRO" w:hAnsi="HG丸ｺﾞｼｯｸM-PRO" w:hint="eastAsia"/>
          <w:sz w:val="24"/>
          <w:szCs w:val="24"/>
        </w:rPr>
        <w:t>選挙区内の</w:t>
      </w:r>
      <w:r w:rsidRPr="00360EF0">
        <w:rPr>
          <w:rFonts w:ascii="HG丸ｺﾞｼｯｸM-PRO" w:eastAsia="HG丸ｺﾞｼｯｸM-PRO" w:hAnsi="HG丸ｺﾞｼｯｸM-PRO" w:hint="eastAsia"/>
          <w:sz w:val="24"/>
          <w:szCs w:val="24"/>
        </w:rPr>
        <w:t>有権者数１万１３４０人減、投票率１７</w:t>
      </w:r>
      <w:r w:rsidRPr="00360EF0">
        <w:rPr>
          <w:rFonts w:ascii="HG丸ｺﾞｼｯｸM-PRO" w:eastAsia="HG丸ｺﾞｼｯｸM-PRO" w:hAnsi="HG丸ｺﾞｼｯｸM-PRO"/>
          <w:sz w:val="24"/>
          <w:szCs w:val="24"/>
        </w:rPr>
        <w:t>.６４％低下している</w:t>
      </w:r>
      <w:r w:rsidR="00EB11FD">
        <w:rPr>
          <w:rFonts w:ascii="HG丸ｺﾞｼｯｸM-PRO" w:eastAsia="HG丸ｺﾞｼｯｸM-PRO" w:hAnsi="HG丸ｺﾞｼｯｸM-PRO" w:hint="eastAsia"/>
          <w:sz w:val="24"/>
          <w:szCs w:val="24"/>
        </w:rPr>
        <w:t>。</w:t>
      </w:r>
      <w:r w:rsidR="007811ED">
        <w:rPr>
          <w:rFonts w:ascii="HG丸ｺﾞｼｯｸM-PRO" w:eastAsia="HG丸ｺﾞｼｯｸM-PRO" w:hAnsi="HG丸ｺﾞｼｯｸM-PRO" w:hint="eastAsia"/>
          <w:sz w:val="24"/>
          <w:szCs w:val="24"/>
        </w:rPr>
        <w:t>実に投票総数は２万６千票減という悲しい結果になっている。</w:t>
      </w:r>
    </w:p>
    <w:p w14:paraId="10CDDE9D" w14:textId="0B79D654" w:rsidR="003658C7" w:rsidRDefault="00EB11FD" w:rsidP="007811ED">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w:t>
      </w:r>
      <w:r w:rsidR="007811ED">
        <w:rPr>
          <w:rFonts w:ascii="HG丸ｺﾞｼｯｸM-PRO" w:eastAsia="HG丸ｺﾞｼｯｸM-PRO" w:hAnsi="HG丸ｺﾞｼｯｸM-PRO" w:hint="eastAsia"/>
          <w:sz w:val="24"/>
          <w:szCs w:val="24"/>
        </w:rPr>
        <w:t>井原すがこさんの</w:t>
      </w:r>
      <w:r w:rsidR="00962626">
        <w:rPr>
          <w:rFonts w:ascii="HG丸ｺﾞｼｯｸM-PRO" w:eastAsia="HG丸ｺﾞｼｯｸM-PRO" w:hAnsi="HG丸ｺﾞｼｯｸM-PRO" w:hint="eastAsia"/>
          <w:sz w:val="24"/>
          <w:szCs w:val="24"/>
        </w:rPr>
        <w:t>得票率は毎回２０％を超え、</w:t>
      </w:r>
      <w:r w:rsidR="00360EF0" w:rsidRPr="00360EF0">
        <w:rPr>
          <w:rFonts w:ascii="HG丸ｺﾞｼｯｸM-PRO" w:eastAsia="HG丸ｺﾞｼｯｸM-PRO" w:hAnsi="HG丸ｺﾞｼｯｸM-PRO"/>
          <w:sz w:val="24"/>
          <w:szCs w:val="24"/>
        </w:rPr>
        <w:t>確実に１万票台を超える支持を</w:t>
      </w:r>
      <w:r w:rsidR="0038249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草の根・井原候補</w:t>
      </w:r>
      <w:r w:rsidR="00382490">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は</w:t>
      </w:r>
      <w:r w:rsidR="00360EF0" w:rsidRPr="00360EF0">
        <w:rPr>
          <w:rFonts w:ascii="HG丸ｺﾞｼｯｸM-PRO" w:eastAsia="HG丸ｺﾞｼｯｸM-PRO" w:hAnsi="HG丸ｺﾞｼｯｸM-PRO"/>
          <w:sz w:val="24"/>
          <w:szCs w:val="24"/>
        </w:rPr>
        <w:t>得ている。今回は前回より３.４％も高</w:t>
      </w:r>
      <w:r w:rsidR="003658C7">
        <w:rPr>
          <w:rFonts w:ascii="HG丸ｺﾞｼｯｸM-PRO" w:eastAsia="HG丸ｺﾞｼｯｸM-PRO" w:hAnsi="HG丸ｺﾞｼｯｸM-PRO" w:hint="eastAsia"/>
          <w:sz w:val="24"/>
          <w:szCs w:val="24"/>
        </w:rPr>
        <w:t>い得票率になっている。これは</w:t>
      </w:r>
      <w:r w:rsidR="00360EF0" w:rsidRPr="00360EF0">
        <w:rPr>
          <w:rFonts w:ascii="HG丸ｺﾞｼｯｸM-PRO" w:eastAsia="HG丸ｺﾞｼｯｸM-PRO" w:hAnsi="HG丸ｺﾞｼｯｸM-PRO"/>
          <w:sz w:val="24"/>
          <w:szCs w:val="24"/>
        </w:rPr>
        <w:t>他候補には見られない</w:t>
      </w:r>
      <w:r w:rsidR="008649A3">
        <w:rPr>
          <w:rFonts w:ascii="HG丸ｺﾞｼｯｸM-PRO" w:eastAsia="HG丸ｺﾞｼｯｸM-PRO" w:hAnsi="HG丸ｺﾞｼｯｸM-PRO" w:hint="eastAsia"/>
          <w:sz w:val="24"/>
          <w:szCs w:val="24"/>
        </w:rPr>
        <w:t>顕著な差である。</w:t>
      </w:r>
    </w:p>
    <w:p w14:paraId="5C201E8B" w14:textId="77777777" w:rsidR="008649A3" w:rsidRDefault="008649A3" w:rsidP="00360EF0">
      <w:pPr>
        <w:rPr>
          <w:rFonts w:ascii="HG丸ｺﾞｼｯｸM-PRO" w:eastAsia="HG丸ｺﾞｼｯｸM-PRO" w:hAnsi="HG丸ｺﾞｼｯｸM-PRO"/>
          <w:sz w:val="24"/>
          <w:szCs w:val="24"/>
        </w:rPr>
      </w:pPr>
    </w:p>
    <w:p w14:paraId="5EFFEDD1" w14:textId="5B6B9833" w:rsidR="00360EF0" w:rsidRPr="00360EF0" w:rsidRDefault="008649A3" w:rsidP="003658C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こうなる</w:t>
      </w:r>
      <w:r w:rsidR="00360EF0" w:rsidRPr="00360EF0">
        <w:rPr>
          <w:rFonts w:ascii="HG丸ｺﾞｼｯｸM-PRO" w:eastAsia="HG丸ｺﾞｼｯｸM-PRO" w:hAnsi="HG丸ｺﾞｼｯｸM-PRO"/>
          <w:sz w:val="24"/>
          <w:szCs w:val="24"/>
        </w:rPr>
        <w:t>要因はいくつもあろうが、私は特に次の２点を</w:t>
      </w:r>
      <w:r>
        <w:rPr>
          <w:rFonts w:ascii="HG丸ｺﾞｼｯｸM-PRO" w:eastAsia="HG丸ｺﾞｼｯｸM-PRO" w:hAnsi="HG丸ｺﾞｼｯｸM-PRO" w:hint="eastAsia"/>
          <w:sz w:val="24"/>
          <w:szCs w:val="24"/>
        </w:rPr>
        <w:t>特に</w:t>
      </w:r>
      <w:r w:rsidR="00360EF0" w:rsidRPr="00360EF0">
        <w:rPr>
          <w:rFonts w:ascii="HG丸ｺﾞｼｯｸM-PRO" w:eastAsia="HG丸ｺﾞｼｯｸM-PRO" w:hAnsi="HG丸ｺﾞｼｯｸM-PRO"/>
          <w:sz w:val="24"/>
          <w:szCs w:val="24"/>
        </w:rPr>
        <w:t>上げたい。</w:t>
      </w:r>
    </w:p>
    <w:p w14:paraId="1B536058" w14:textId="77777777" w:rsidR="00360EF0" w:rsidRDefault="00360EF0" w:rsidP="00360EF0">
      <w:pPr>
        <w:rPr>
          <w:rFonts w:ascii="HG丸ｺﾞｼｯｸM-PRO" w:eastAsia="HG丸ｺﾞｼｯｸM-PRO" w:hAnsi="HG丸ｺﾞｼｯｸM-PRO"/>
          <w:sz w:val="24"/>
          <w:szCs w:val="24"/>
        </w:rPr>
      </w:pPr>
    </w:p>
    <w:p w14:paraId="0386D74C" w14:textId="5C8C6DDD" w:rsidR="00962626" w:rsidRPr="00382490" w:rsidRDefault="00962626" w:rsidP="00962626">
      <w:pPr>
        <w:rPr>
          <w:rFonts w:ascii="IWA新聞ゴシック体" w:eastAsia="IWA新聞ゴシック体" w:hAnsi="IWA新聞ゴシック体"/>
          <w:sz w:val="28"/>
          <w:szCs w:val="28"/>
        </w:rPr>
      </w:pPr>
      <w:r w:rsidRPr="00382490">
        <w:rPr>
          <w:rFonts w:ascii="IWA新聞ゴシック体" w:eastAsia="IWA新聞ゴシック体" w:hAnsi="IWA新聞ゴシック体"/>
          <w:sz w:val="28"/>
          <w:szCs w:val="28"/>
        </w:rPr>
        <w:t>その</w:t>
      </w:r>
      <w:r>
        <w:rPr>
          <w:rFonts w:ascii="IWA新聞ゴシック体" w:eastAsia="IWA新聞ゴシック体" w:hAnsi="IWA新聞ゴシック体" w:hint="eastAsia"/>
          <w:sz w:val="28"/>
          <w:szCs w:val="28"/>
        </w:rPr>
        <w:t>１</w:t>
      </w:r>
      <w:r w:rsidRPr="00382490">
        <w:rPr>
          <w:rFonts w:ascii="IWA新聞ゴシック体" w:eastAsia="IWA新聞ゴシック体" w:hAnsi="IWA新聞ゴシック体"/>
          <w:sz w:val="28"/>
          <w:szCs w:val="28"/>
        </w:rPr>
        <w:t xml:space="preserve">　</w:t>
      </w:r>
      <w:r>
        <w:rPr>
          <w:rFonts w:ascii="IWA新聞ゴシック体" w:eastAsia="IWA新聞ゴシック体" w:hAnsi="IWA新聞ゴシック体" w:hint="eastAsia"/>
          <w:sz w:val="28"/>
          <w:szCs w:val="28"/>
        </w:rPr>
        <w:t>政務活動費の受け取り辞退</w:t>
      </w:r>
    </w:p>
    <w:p w14:paraId="0F11CC45" w14:textId="77777777" w:rsidR="00962626" w:rsidRPr="00962626" w:rsidRDefault="00962626" w:rsidP="00360EF0">
      <w:pPr>
        <w:rPr>
          <w:rFonts w:ascii="HG丸ｺﾞｼｯｸM-PRO" w:eastAsia="HG丸ｺﾞｼｯｸM-PRO" w:hAnsi="HG丸ｺﾞｼｯｸM-PRO"/>
          <w:sz w:val="24"/>
          <w:szCs w:val="24"/>
        </w:rPr>
      </w:pPr>
    </w:p>
    <w:p w14:paraId="0039DADD" w14:textId="6E42160C" w:rsidR="00962626" w:rsidRPr="00360EF0" w:rsidRDefault="00DB459A" w:rsidP="004F7D77">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もすれば各政党とも影の姿で手を付けなかった年間４２０万円の政務活動費を辞退する公約は、有権者には新鮮な公約にうつり、一方でその金額の多さにも驚き、無関心層の気持ちを引き付けた。全国的な傾向であったが、当県がネット上で公開せざるを得なくなったのは、政務調査費辞退の公約とその実行がボディーブローのように議会に働いたと思っている。こ</w:t>
      </w:r>
      <w:r w:rsidR="004F7D77">
        <w:rPr>
          <w:rFonts w:ascii="HG丸ｺﾞｼｯｸM-PRO" w:eastAsia="HG丸ｺﾞｼｯｸM-PRO" w:hAnsi="HG丸ｺﾞｼｯｸM-PRO" w:hint="eastAsia"/>
          <w:sz w:val="24"/>
          <w:szCs w:val="24"/>
        </w:rPr>
        <w:t>の方針は永続して欲しい。</w:t>
      </w:r>
    </w:p>
    <w:p w14:paraId="68A3CC49" w14:textId="72438128" w:rsidR="00360EF0" w:rsidRPr="00382490" w:rsidRDefault="00360EF0" w:rsidP="00360EF0">
      <w:pPr>
        <w:rPr>
          <w:rFonts w:ascii="IWA新聞ゴシック体" w:eastAsia="IWA新聞ゴシック体" w:hAnsi="IWA新聞ゴシック体"/>
          <w:sz w:val="28"/>
          <w:szCs w:val="28"/>
        </w:rPr>
      </w:pPr>
      <w:r w:rsidRPr="00360EF0">
        <w:rPr>
          <w:rFonts w:ascii="HG丸ｺﾞｼｯｸM-PRO" w:eastAsia="HG丸ｺﾞｼｯｸM-PRO" w:hAnsi="HG丸ｺﾞｼｯｸM-PRO"/>
          <w:sz w:val="24"/>
          <w:szCs w:val="24"/>
        </w:rPr>
        <w:lastRenderedPageBreak/>
        <w:t xml:space="preserve">  </w:t>
      </w:r>
      <w:r w:rsidRPr="00382490">
        <w:rPr>
          <w:rFonts w:ascii="IWA新聞ゴシック体" w:eastAsia="IWA新聞ゴシック体" w:hAnsi="IWA新聞ゴシック体"/>
          <w:sz w:val="28"/>
          <w:szCs w:val="28"/>
        </w:rPr>
        <w:t>その</w:t>
      </w:r>
      <w:r w:rsidR="00962626">
        <w:rPr>
          <w:rFonts w:ascii="IWA新聞ゴシック体" w:eastAsia="IWA新聞ゴシック体" w:hAnsi="IWA新聞ゴシック体" w:hint="eastAsia"/>
          <w:sz w:val="28"/>
          <w:szCs w:val="28"/>
        </w:rPr>
        <w:t>２</w:t>
      </w:r>
      <w:r w:rsidRPr="00382490">
        <w:rPr>
          <w:rFonts w:ascii="IWA新聞ゴシック体" w:eastAsia="IWA新聞ゴシック体" w:hAnsi="IWA新聞ゴシック体"/>
          <w:sz w:val="28"/>
          <w:szCs w:val="28"/>
        </w:rPr>
        <w:t xml:space="preserve">　定例会ごとの報告と集会</w:t>
      </w:r>
    </w:p>
    <w:p w14:paraId="6EE0EED3" w14:textId="77777777" w:rsidR="00360EF0" w:rsidRPr="00360EF0" w:rsidRDefault="00360EF0" w:rsidP="00360EF0">
      <w:pPr>
        <w:rPr>
          <w:rFonts w:ascii="HG丸ｺﾞｼｯｸM-PRO" w:eastAsia="HG丸ｺﾞｼｯｸM-PRO" w:hAnsi="HG丸ｺﾞｼｯｸM-PRO"/>
          <w:sz w:val="24"/>
          <w:szCs w:val="24"/>
        </w:rPr>
      </w:pPr>
    </w:p>
    <w:p w14:paraId="4636FA7B" w14:textId="280DF6FD" w:rsidR="00360EF0" w:rsidRDefault="00360EF0" w:rsidP="00360EF0">
      <w:pPr>
        <w:rPr>
          <w:rFonts w:ascii="HG丸ｺﾞｼｯｸM-PRO" w:eastAsia="HG丸ｺﾞｼｯｸM-PRO" w:hAnsi="HG丸ｺﾞｼｯｸM-PRO"/>
          <w:sz w:val="24"/>
          <w:szCs w:val="24"/>
        </w:rPr>
      </w:pPr>
      <w:r w:rsidRPr="00360EF0">
        <w:rPr>
          <w:rFonts w:ascii="HG丸ｺﾞｼｯｸM-PRO" w:eastAsia="HG丸ｺﾞｼｯｸM-PRO" w:hAnsi="HG丸ｺﾞｼｯｸM-PRO" w:hint="eastAsia"/>
          <w:sz w:val="24"/>
          <w:szCs w:val="24"/>
        </w:rPr>
        <w:t xml:space="preserve">　県議会の定例会は年間４回開催される。これまでの３期１２年間で合計４８回の定例会が開かれた。この間、１度も欠かすことなく、質問の持ち時間一杯に県行政の在り方や政策などを一般質問として質された。よくある「言いましたよ」ではなく、その内容を議会報告として印刷し広く選挙区内に</w:t>
      </w:r>
      <w:r w:rsidR="003658C7">
        <w:rPr>
          <w:rFonts w:ascii="HG丸ｺﾞｼｯｸM-PRO" w:eastAsia="HG丸ｺﾞｼｯｸM-PRO" w:hAnsi="HG丸ｺﾞｼｯｸM-PRO" w:hint="eastAsia"/>
          <w:sz w:val="24"/>
          <w:szCs w:val="24"/>
        </w:rPr>
        <w:t>自らの足とボランティアの活動で</w:t>
      </w:r>
      <w:r w:rsidRPr="00360EF0">
        <w:rPr>
          <w:rFonts w:ascii="HG丸ｺﾞｼｯｸM-PRO" w:eastAsia="HG丸ｺﾞｼｯｸM-PRO" w:hAnsi="HG丸ｺﾞｼｯｸM-PRO" w:hint="eastAsia"/>
          <w:sz w:val="24"/>
          <w:szCs w:val="24"/>
        </w:rPr>
        <w:t>配布されている。</w:t>
      </w:r>
    </w:p>
    <w:p w14:paraId="463414D4" w14:textId="67975A43" w:rsidR="00360EF0" w:rsidRPr="00360EF0" w:rsidRDefault="00936F8C" w:rsidP="00360E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360EF0" w:rsidRPr="00360EF0">
        <w:rPr>
          <w:rFonts w:ascii="HG丸ｺﾞｼｯｸM-PRO" w:eastAsia="HG丸ｺﾞｼｯｸM-PRO" w:hAnsi="HG丸ｺﾞｼｯｸM-PRO" w:hint="eastAsia"/>
          <w:sz w:val="24"/>
          <w:szCs w:val="24"/>
        </w:rPr>
        <w:t xml:space="preserve">　配布だけでなく各地で集会を開き、文字に出来なかったことを直接話し、皆さんの意見や感想、地域で困っている問題などを把握し、その解決にフットワークよく対応される。</w:t>
      </w:r>
    </w:p>
    <w:p w14:paraId="570FE22E" w14:textId="292314E7" w:rsidR="009F7FDA" w:rsidRDefault="00360EF0" w:rsidP="00360EF0">
      <w:pPr>
        <w:rPr>
          <w:rFonts w:ascii="HG丸ｺﾞｼｯｸM-PRO" w:eastAsia="HG丸ｺﾞｼｯｸM-PRO" w:hAnsi="HG丸ｺﾞｼｯｸM-PRO"/>
          <w:sz w:val="24"/>
          <w:szCs w:val="24"/>
        </w:rPr>
      </w:pPr>
      <w:r w:rsidRPr="00360EF0">
        <w:rPr>
          <w:rFonts w:ascii="HG丸ｺﾞｼｯｸM-PRO" w:eastAsia="HG丸ｺﾞｼｯｸM-PRO" w:hAnsi="HG丸ｺﾞｼｯｸM-PRO" w:hint="eastAsia"/>
          <w:sz w:val="24"/>
          <w:szCs w:val="24"/>
        </w:rPr>
        <w:t xml:space="preserve">　集会</w:t>
      </w:r>
      <w:r w:rsidR="003658C7">
        <w:rPr>
          <w:rFonts w:ascii="HG丸ｺﾞｼｯｸM-PRO" w:eastAsia="HG丸ｺﾞｼｯｸM-PRO" w:hAnsi="HG丸ｺﾞｼｯｸM-PRO" w:hint="eastAsia"/>
          <w:sz w:val="24"/>
          <w:szCs w:val="24"/>
        </w:rPr>
        <w:t>は</w:t>
      </w:r>
      <w:r w:rsidRPr="00360EF0">
        <w:rPr>
          <w:rFonts w:ascii="HG丸ｺﾞｼｯｸM-PRO" w:eastAsia="HG丸ｺﾞｼｯｸM-PRO" w:hAnsi="HG丸ｺﾞｼｯｸM-PRO" w:hint="eastAsia"/>
          <w:sz w:val="24"/>
          <w:szCs w:val="24"/>
        </w:rPr>
        <w:t>、新型コロナ感染防止のための</w:t>
      </w:r>
      <w:r w:rsidR="003658C7">
        <w:rPr>
          <w:rFonts w:ascii="HG丸ｺﾞｼｯｸM-PRO" w:eastAsia="HG丸ｺﾞｼｯｸM-PRO" w:hAnsi="HG丸ｺﾞｼｯｸM-PRO" w:hint="eastAsia"/>
          <w:sz w:val="24"/>
          <w:szCs w:val="24"/>
        </w:rPr>
        <w:t>規制</w:t>
      </w:r>
      <w:r w:rsidRPr="00360EF0">
        <w:rPr>
          <w:rFonts w:ascii="HG丸ｺﾞｼｯｸM-PRO" w:eastAsia="HG丸ｺﾞｼｯｸM-PRO" w:hAnsi="HG丸ｺﾞｼｯｸM-PRO" w:hint="eastAsia"/>
          <w:sz w:val="24"/>
          <w:szCs w:val="24"/>
        </w:rPr>
        <w:t>や要請により２０年初頭から控えていた。しかし、ご要望もあり定例会ごと１回、市民文化会館で</w:t>
      </w:r>
      <w:r w:rsidR="003658C7">
        <w:rPr>
          <w:rFonts w:ascii="HG丸ｺﾞｼｯｸM-PRO" w:eastAsia="HG丸ｺﾞｼｯｸM-PRO" w:hAnsi="HG丸ｺﾞｼｯｸM-PRO" w:hint="eastAsia"/>
          <w:sz w:val="24"/>
          <w:szCs w:val="24"/>
        </w:rPr>
        <w:t>ミニ</w:t>
      </w:r>
      <w:r w:rsidRPr="00360EF0">
        <w:rPr>
          <w:rFonts w:ascii="HG丸ｺﾞｼｯｸM-PRO" w:eastAsia="HG丸ｺﾞｼｯｸM-PRO" w:hAnsi="HG丸ｺﾞｼｯｸM-PRO" w:hint="eastAsia"/>
          <w:sz w:val="24"/>
          <w:szCs w:val="24"/>
        </w:rPr>
        <w:t>集会を開催しました。集会は通算で約５００回近くになり、</w:t>
      </w:r>
      <w:r w:rsidR="003658C7">
        <w:rPr>
          <w:rFonts w:ascii="HG丸ｺﾞｼｯｸM-PRO" w:eastAsia="HG丸ｺﾞｼｯｸM-PRO" w:hAnsi="HG丸ｺﾞｼｯｸM-PRO" w:hint="eastAsia"/>
          <w:sz w:val="24"/>
          <w:szCs w:val="24"/>
        </w:rPr>
        <w:t>支援者の応援の積み重ねの大きさに驚きます。</w:t>
      </w:r>
    </w:p>
    <w:p w14:paraId="27684E7A" w14:textId="1856EFBD" w:rsidR="00936F8C" w:rsidRDefault="00936F8C" w:rsidP="00936F8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なお、同一選挙区で直近の４年間で１度も質問しない候補もある</w:t>
      </w:r>
      <w:r w:rsidR="006047F8">
        <w:rPr>
          <w:rFonts w:ascii="HG丸ｺﾞｼｯｸM-PRO" w:eastAsia="HG丸ｺﾞｼｯｸM-PRO" w:hAnsi="HG丸ｺﾞｼｯｸM-PRO" w:hint="eastAsia"/>
          <w:sz w:val="24"/>
          <w:szCs w:val="24"/>
        </w:rPr>
        <w:t>ことを付記したい。</w:t>
      </w:r>
    </w:p>
    <w:p w14:paraId="3C29463D" w14:textId="77777777" w:rsidR="00936F8C" w:rsidRPr="00936F8C" w:rsidRDefault="00936F8C" w:rsidP="005F6733">
      <w:pPr>
        <w:rPr>
          <w:rFonts w:ascii="HG丸ｺﾞｼｯｸM-PRO" w:eastAsia="HG丸ｺﾞｼｯｸM-PRO" w:hAnsi="HG丸ｺﾞｼｯｸM-PRO"/>
          <w:sz w:val="24"/>
          <w:szCs w:val="24"/>
        </w:rPr>
      </w:pPr>
    </w:p>
    <w:p w14:paraId="48A5DB43" w14:textId="2B034B1D" w:rsidR="008345F1" w:rsidRDefault="00936F8C" w:rsidP="00360EF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井原議員、草の根の今後の課題は、次代の人材発見とその育成と考える。</w:t>
      </w:r>
    </w:p>
    <w:p w14:paraId="2193DCE9" w14:textId="77777777" w:rsidR="00936F8C" w:rsidRDefault="00936F8C" w:rsidP="00360EF0">
      <w:pPr>
        <w:rPr>
          <w:rFonts w:ascii="HG丸ｺﾞｼｯｸM-PRO" w:eastAsia="HG丸ｺﾞｼｯｸM-PRO" w:hAnsi="HG丸ｺﾞｼｯｸM-PRO"/>
          <w:sz w:val="24"/>
          <w:szCs w:val="24"/>
        </w:rPr>
      </w:pPr>
    </w:p>
    <w:p w14:paraId="3907A568" w14:textId="606CCF92" w:rsidR="00936F8C" w:rsidRPr="00936F8C" w:rsidRDefault="006047F8" w:rsidP="006047F8">
      <w:pPr>
        <w:ind w:firstLineChars="3300" w:firstLine="79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　上</w:t>
      </w:r>
    </w:p>
    <w:sectPr w:rsidR="00936F8C" w:rsidRPr="00936F8C" w:rsidSect="00650601">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EE7F" w14:textId="77777777" w:rsidR="007C0259" w:rsidRDefault="007C0259" w:rsidP="004F7D77">
      <w:r>
        <w:separator/>
      </w:r>
    </w:p>
  </w:endnote>
  <w:endnote w:type="continuationSeparator" w:id="0">
    <w:p w14:paraId="254FDE52" w14:textId="77777777" w:rsidR="007C0259" w:rsidRDefault="007C0259" w:rsidP="004F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IWA新聞ゴシック体">
    <w:altName w:val="游ゴシック"/>
    <w:charset w:val="80"/>
    <w:family w:val="modern"/>
    <w:pitch w:val="fixed"/>
    <w:sig w:usb0="80000283" w:usb1="084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6536" w14:textId="77777777" w:rsidR="007C0259" w:rsidRDefault="007C0259" w:rsidP="004F7D77">
      <w:r>
        <w:separator/>
      </w:r>
    </w:p>
  </w:footnote>
  <w:footnote w:type="continuationSeparator" w:id="0">
    <w:p w14:paraId="6D4B09E2" w14:textId="77777777" w:rsidR="007C0259" w:rsidRDefault="007C0259" w:rsidP="004F7D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F0"/>
    <w:rsid w:val="000145C5"/>
    <w:rsid w:val="000429E7"/>
    <w:rsid w:val="00050027"/>
    <w:rsid w:val="00076CA0"/>
    <w:rsid w:val="000B207E"/>
    <w:rsid w:val="00115AEA"/>
    <w:rsid w:val="00131CAB"/>
    <w:rsid w:val="00177935"/>
    <w:rsid w:val="00181306"/>
    <w:rsid w:val="00184E10"/>
    <w:rsid w:val="001A2427"/>
    <w:rsid w:val="001A31D7"/>
    <w:rsid w:val="00242121"/>
    <w:rsid w:val="00251FDE"/>
    <w:rsid w:val="002B3C89"/>
    <w:rsid w:val="002C1968"/>
    <w:rsid w:val="002D17DD"/>
    <w:rsid w:val="00353D04"/>
    <w:rsid w:val="00360EF0"/>
    <w:rsid w:val="003658C7"/>
    <w:rsid w:val="003746FD"/>
    <w:rsid w:val="00382490"/>
    <w:rsid w:val="003A0561"/>
    <w:rsid w:val="0043783D"/>
    <w:rsid w:val="00474391"/>
    <w:rsid w:val="00484609"/>
    <w:rsid w:val="004934B2"/>
    <w:rsid w:val="004B36AD"/>
    <w:rsid w:val="004C2DF4"/>
    <w:rsid w:val="004E75BA"/>
    <w:rsid w:val="004F7D77"/>
    <w:rsid w:val="00507437"/>
    <w:rsid w:val="00515B96"/>
    <w:rsid w:val="00580A7B"/>
    <w:rsid w:val="00587CEC"/>
    <w:rsid w:val="00587DA0"/>
    <w:rsid w:val="005E0E05"/>
    <w:rsid w:val="005F49FE"/>
    <w:rsid w:val="005F6733"/>
    <w:rsid w:val="006047F8"/>
    <w:rsid w:val="00650601"/>
    <w:rsid w:val="00691573"/>
    <w:rsid w:val="006B0A60"/>
    <w:rsid w:val="006E4137"/>
    <w:rsid w:val="006F32D3"/>
    <w:rsid w:val="00752A14"/>
    <w:rsid w:val="007648C9"/>
    <w:rsid w:val="007811ED"/>
    <w:rsid w:val="007C0259"/>
    <w:rsid w:val="007C027F"/>
    <w:rsid w:val="008345F1"/>
    <w:rsid w:val="008649A3"/>
    <w:rsid w:val="008806B6"/>
    <w:rsid w:val="008C7A56"/>
    <w:rsid w:val="00911E4D"/>
    <w:rsid w:val="00913C5D"/>
    <w:rsid w:val="00920342"/>
    <w:rsid w:val="009216E7"/>
    <w:rsid w:val="00936F8C"/>
    <w:rsid w:val="009622FE"/>
    <w:rsid w:val="00962626"/>
    <w:rsid w:val="009D3FE0"/>
    <w:rsid w:val="009F7FDA"/>
    <w:rsid w:val="00A10703"/>
    <w:rsid w:val="00A15A48"/>
    <w:rsid w:val="00A177FE"/>
    <w:rsid w:val="00A64B6C"/>
    <w:rsid w:val="00A66C7A"/>
    <w:rsid w:val="00A8708A"/>
    <w:rsid w:val="00AA35F8"/>
    <w:rsid w:val="00AC09F4"/>
    <w:rsid w:val="00B213FB"/>
    <w:rsid w:val="00B564FA"/>
    <w:rsid w:val="00B713EC"/>
    <w:rsid w:val="00B865DE"/>
    <w:rsid w:val="00BC4333"/>
    <w:rsid w:val="00BD1C6B"/>
    <w:rsid w:val="00BE1E2B"/>
    <w:rsid w:val="00BF3343"/>
    <w:rsid w:val="00C00883"/>
    <w:rsid w:val="00C07F0A"/>
    <w:rsid w:val="00C10A04"/>
    <w:rsid w:val="00C33CB7"/>
    <w:rsid w:val="00C53AE6"/>
    <w:rsid w:val="00CA4257"/>
    <w:rsid w:val="00CE1634"/>
    <w:rsid w:val="00D248BF"/>
    <w:rsid w:val="00D53F2C"/>
    <w:rsid w:val="00D85F97"/>
    <w:rsid w:val="00DA1231"/>
    <w:rsid w:val="00DA2E72"/>
    <w:rsid w:val="00DB459A"/>
    <w:rsid w:val="00DD0384"/>
    <w:rsid w:val="00DE018B"/>
    <w:rsid w:val="00E14F73"/>
    <w:rsid w:val="00E37BA6"/>
    <w:rsid w:val="00E9343B"/>
    <w:rsid w:val="00E95577"/>
    <w:rsid w:val="00EB11FD"/>
    <w:rsid w:val="00EC5001"/>
    <w:rsid w:val="00EE360D"/>
    <w:rsid w:val="00EF0EC4"/>
    <w:rsid w:val="00F56B4F"/>
    <w:rsid w:val="00F65886"/>
    <w:rsid w:val="00FA2B7C"/>
    <w:rsid w:val="00FE3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CB0E2C"/>
  <w15:chartTrackingRefBased/>
  <w15:docId w15:val="{1A8EE736-FCB0-49DC-A904-F1B86034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7D77"/>
    <w:pPr>
      <w:tabs>
        <w:tab w:val="center" w:pos="4252"/>
        <w:tab w:val="right" w:pos="8504"/>
      </w:tabs>
      <w:snapToGrid w:val="0"/>
    </w:pPr>
  </w:style>
  <w:style w:type="character" w:customStyle="1" w:styleId="a5">
    <w:name w:val="ヘッダー (文字)"/>
    <w:basedOn w:val="a0"/>
    <w:link w:val="a4"/>
    <w:uiPriority w:val="99"/>
    <w:rsid w:val="004F7D77"/>
  </w:style>
  <w:style w:type="paragraph" w:styleId="a6">
    <w:name w:val="footer"/>
    <w:basedOn w:val="a"/>
    <w:link w:val="a7"/>
    <w:uiPriority w:val="99"/>
    <w:unhideWhenUsed/>
    <w:rsid w:val="004F7D77"/>
    <w:pPr>
      <w:tabs>
        <w:tab w:val="center" w:pos="4252"/>
        <w:tab w:val="right" w:pos="8504"/>
      </w:tabs>
      <w:snapToGrid w:val="0"/>
    </w:pPr>
  </w:style>
  <w:style w:type="character" w:customStyle="1" w:styleId="a7">
    <w:name w:val="フッター (文字)"/>
    <w:basedOn w:val="a0"/>
    <w:link w:val="a6"/>
    <w:uiPriority w:val="99"/>
    <w:rsid w:val="004F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片山 清勝</dc:creator>
  <cp:keywords/>
  <dc:description/>
  <cp:lastModifiedBy>井原 勝介</cp:lastModifiedBy>
  <cp:revision>2</cp:revision>
  <dcterms:created xsi:type="dcterms:W3CDTF">2023-05-10T06:59:00Z</dcterms:created>
  <dcterms:modified xsi:type="dcterms:W3CDTF">2023-05-10T06:59:00Z</dcterms:modified>
</cp:coreProperties>
</file>